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AEF3" w14:textId="77777777" w:rsidR="00B57C2D" w:rsidRDefault="00B57C2D" w:rsidP="00B57C2D">
      <w:pPr>
        <w:rPr>
          <w:b/>
        </w:rPr>
      </w:pPr>
      <w:r w:rsidRPr="001679E9">
        <w:rPr>
          <w:b/>
        </w:rPr>
        <w:t>NOTES</w:t>
      </w:r>
    </w:p>
    <w:p w14:paraId="09165FF8" w14:textId="77777777" w:rsidR="00B57C2D" w:rsidRPr="001679E9" w:rsidRDefault="00B57C2D" w:rsidP="00B57C2D">
      <w:pPr>
        <w:rPr>
          <w:b/>
        </w:rPr>
      </w:pPr>
    </w:p>
    <w:p w14:paraId="3A6C6FB5" w14:textId="77777777" w:rsidR="00B57C2D" w:rsidRPr="00AB7F1C" w:rsidRDefault="00B57C2D" w:rsidP="00B57C2D">
      <w:pPr>
        <w:rPr>
          <w:b/>
        </w:rPr>
      </w:pPr>
      <w:r>
        <w:rPr>
          <w:b/>
        </w:rPr>
        <w:t>UNIT 2</w:t>
      </w:r>
      <w:r w:rsidRPr="00AB7F1C">
        <w:rPr>
          <w:b/>
        </w:rPr>
        <w:t xml:space="preserve">: Artists </w:t>
      </w:r>
      <w:r>
        <w:rPr>
          <w:b/>
        </w:rPr>
        <w:t>explore identity of self and others</w:t>
      </w:r>
    </w:p>
    <w:p w14:paraId="6D064F94" w14:textId="77777777" w:rsidR="00B57C2D" w:rsidRDefault="00B57C2D" w:rsidP="00B57C2D">
      <w:r>
        <w:t>The following is representative of the materials and techniques discussed in Unit 2</w:t>
      </w:r>
    </w:p>
    <w:p w14:paraId="2627D3B5" w14:textId="77777777" w:rsidR="00B57C2D" w:rsidRDefault="00B57C2D" w:rsidP="00B57C2D">
      <w:r>
        <w:t>Place into the green section of your journal for use on tests and journal grades</w:t>
      </w:r>
    </w:p>
    <w:p w14:paraId="60F192CE" w14:textId="77777777" w:rsidR="00B57C2D" w:rsidRDefault="00B57C2D" w:rsidP="00B57C2D"/>
    <w:p w14:paraId="2E99D0B0" w14:textId="77777777" w:rsidR="00B57C2D" w:rsidRDefault="00B57C2D" w:rsidP="00B57C2D">
      <w:r>
        <w:t>SILHOUETTE</w:t>
      </w:r>
    </w:p>
    <w:p w14:paraId="5DE7C056" w14:textId="77777777" w:rsidR="00B57C2D" w:rsidRDefault="00B57C2D" w:rsidP="00B57C2D">
      <w:r>
        <w:t xml:space="preserve">Definition: </w:t>
      </w:r>
      <w:r w:rsidR="00B8570B">
        <w:t>image of a person, place or thing represented only with a solid shape using a single color, created using the item’s outline, usually black on white</w:t>
      </w:r>
    </w:p>
    <w:p w14:paraId="1ECA7943" w14:textId="77777777" w:rsidR="00B57C2D" w:rsidRDefault="00B8570B" w:rsidP="00B57C2D">
      <w:pPr>
        <w:pStyle w:val="ListParagraph"/>
        <w:numPr>
          <w:ilvl w:val="0"/>
          <w:numId w:val="1"/>
        </w:numPr>
      </w:pPr>
      <w:r>
        <w:t>Traditionally made with cut paper or as cameos in jewelry</w:t>
      </w:r>
    </w:p>
    <w:p w14:paraId="589AC6E5" w14:textId="77777777" w:rsidR="00B8570B" w:rsidRDefault="00FA6342" w:rsidP="00B57C2D">
      <w:pPr>
        <w:pStyle w:val="ListParagraph"/>
        <w:numPr>
          <w:ilvl w:val="0"/>
          <w:numId w:val="1"/>
        </w:numPr>
      </w:pPr>
      <w:r>
        <w:t>For a person use the side or profile view to capture the facial features</w:t>
      </w:r>
    </w:p>
    <w:p w14:paraId="44CD2AF0" w14:textId="77777777" w:rsidR="00FA6342" w:rsidRDefault="00FA6342" w:rsidP="00B57C2D">
      <w:pPr>
        <w:pStyle w:val="ListParagraph"/>
        <w:numPr>
          <w:ilvl w:val="0"/>
          <w:numId w:val="1"/>
        </w:numPr>
      </w:pPr>
      <w:r>
        <w:t>Use light to capture the silhouette by casting a shadow of the person/object</w:t>
      </w:r>
    </w:p>
    <w:p w14:paraId="0DF51AAC" w14:textId="77777777" w:rsidR="00B8570B" w:rsidRDefault="00B8570B" w:rsidP="00B8570B"/>
    <w:p w14:paraId="0F0CF807" w14:textId="77777777" w:rsidR="00B57C2D" w:rsidRDefault="00B57C2D" w:rsidP="00B57C2D">
      <w:r>
        <w:t>COLORED PENCIL</w:t>
      </w:r>
    </w:p>
    <w:p w14:paraId="7F93D937" w14:textId="0ABAA4C9" w:rsidR="00B57C2D" w:rsidRDefault="00CC3072" w:rsidP="00B57C2D">
      <w:r>
        <w:t>Definition: A drawing medium made from pigment and wax in the shape of a pencil</w:t>
      </w:r>
    </w:p>
    <w:p w14:paraId="6601076B" w14:textId="77777777" w:rsidR="00FA6342" w:rsidRDefault="00FA6342" w:rsidP="00FA6342">
      <w:pPr>
        <w:pStyle w:val="ListParagraph"/>
        <w:numPr>
          <w:ilvl w:val="0"/>
          <w:numId w:val="9"/>
        </w:numPr>
      </w:pPr>
      <w:r>
        <w:t>See notes on using pencil appropriately; much of this is similar</w:t>
      </w:r>
    </w:p>
    <w:p w14:paraId="405299E0" w14:textId="5432D63E" w:rsidR="008F35CD" w:rsidRDefault="008F35CD" w:rsidP="00FA6342">
      <w:pPr>
        <w:pStyle w:val="ListParagraph"/>
        <w:numPr>
          <w:ilvl w:val="0"/>
          <w:numId w:val="9"/>
        </w:numPr>
      </w:pPr>
      <w:r>
        <w:t xml:space="preserve">Place a magazine or piece of paper underneath </w:t>
      </w:r>
      <w:r w:rsidR="00CC3072">
        <w:t xml:space="preserve">along with circular marks </w:t>
      </w:r>
      <w:r>
        <w:t>while you shade for easier layering and fewer random marks</w:t>
      </w:r>
    </w:p>
    <w:p w14:paraId="50867833" w14:textId="3D51F000" w:rsidR="00FA6342" w:rsidRDefault="00FA6342" w:rsidP="00FA6342">
      <w:pPr>
        <w:pStyle w:val="ListParagraph"/>
        <w:numPr>
          <w:ilvl w:val="0"/>
          <w:numId w:val="9"/>
        </w:numPr>
      </w:pPr>
      <w:r>
        <w:t>Many colored pencils are “soft” and break when dropped or</w:t>
      </w:r>
      <w:r w:rsidR="00CC3072">
        <w:t xml:space="preserve"> tapped, be gentle</w:t>
      </w:r>
    </w:p>
    <w:p w14:paraId="51BE1EAF" w14:textId="09B038FF" w:rsidR="00FA6342" w:rsidRDefault="00FA6342" w:rsidP="00FA6342">
      <w:pPr>
        <w:pStyle w:val="ListParagraph"/>
        <w:numPr>
          <w:ilvl w:val="0"/>
          <w:numId w:val="9"/>
        </w:numPr>
      </w:pPr>
      <w:r>
        <w:t>Burnishing with colored pencil</w:t>
      </w:r>
      <w:r w:rsidR="00CC3072">
        <w:t xml:space="preserve"> until none of the original paper is visible</w:t>
      </w:r>
    </w:p>
    <w:p w14:paraId="2D18F7AF" w14:textId="47948C59" w:rsidR="00971518" w:rsidRDefault="00971518" w:rsidP="00971518">
      <w:pPr>
        <w:pStyle w:val="ListParagraph"/>
        <w:numPr>
          <w:ilvl w:val="1"/>
          <w:numId w:val="9"/>
        </w:numPr>
      </w:pPr>
      <w:r>
        <w:t>Layering colors helps to create a more realistic color scheme</w:t>
      </w:r>
    </w:p>
    <w:p w14:paraId="05ABF778" w14:textId="77777777" w:rsidR="00FA6342" w:rsidRDefault="00FA6342" w:rsidP="00FA6342">
      <w:pPr>
        <w:pStyle w:val="ListParagraph"/>
        <w:numPr>
          <w:ilvl w:val="0"/>
          <w:numId w:val="9"/>
        </w:numPr>
      </w:pPr>
      <w:r>
        <w:t>Blot, don’t rub with your eraser</w:t>
      </w:r>
    </w:p>
    <w:p w14:paraId="31416C8B" w14:textId="77777777" w:rsidR="00FA6342" w:rsidRDefault="00FA6342" w:rsidP="00B57C2D"/>
    <w:p w14:paraId="35EDE1F2" w14:textId="77777777" w:rsidR="00B57C2D" w:rsidRDefault="00B57C2D" w:rsidP="00B57C2D">
      <w:r>
        <w:t>PEN &amp; INK</w:t>
      </w:r>
    </w:p>
    <w:p w14:paraId="1A67E875" w14:textId="4AF7F6C3" w:rsidR="0008753F" w:rsidRDefault="0008753F" w:rsidP="0008753F">
      <w:r>
        <w:t>Definition: A pen is a writing instrument used to apply ink to a surface. There are a wide variety of pens including, quill, calligraphy, sharpie, ball pens, etc.</w:t>
      </w:r>
    </w:p>
    <w:p w14:paraId="1CDA3E3F" w14:textId="59369B53" w:rsidR="00CC3072" w:rsidRDefault="00CC3072" w:rsidP="002E0F10">
      <w:pPr>
        <w:pStyle w:val="ListParagraph"/>
        <w:numPr>
          <w:ilvl w:val="0"/>
          <w:numId w:val="10"/>
        </w:numPr>
      </w:pPr>
      <w:r>
        <w:t>Can be helpful to sketch your initial design using pencil prior to inking</w:t>
      </w:r>
    </w:p>
    <w:p w14:paraId="1EF196BF" w14:textId="56DE2C32" w:rsidR="00CC3072" w:rsidRDefault="00CC3072" w:rsidP="002E0F10">
      <w:pPr>
        <w:pStyle w:val="ListParagraph"/>
        <w:numPr>
          <w:ilvl w:val="0"/>
          <w:numId w:val="10"/>
        </w:numPr>
      </w:pPr>
      <w:r>
        <w:t>Value is created through the use of pen strokes like hatching</w:t>
      </w:r>
      <w:r w:rsidR="0008753F">
        <w:t xml:space="preserve"> and scribbles</w:t>
      </w:r>
      <w:r>
        <w:t xml:space="preserve"> </w:t>
      </w:r>
    </w:p>
    <w:p w14:paraId="2EDB62BC" w14:textId="2EBAC996" w:rsidR="00CC3072" w:rsidRDefault="00CC3072" w:rsidP="00CC3072">
      <w:pPr>
        <w:pStyle w:val="ListParagraph"/>
        <w:numPr>
          <w:ilvl w:val="1"/>
          <w:numId w:val="10"/>
        </w:numPr>
      </w:pPr>
      <w:r>
        <w:t>Can increase or decrease the amount of lines to change value</w:t>
      </w:r>
    </w:p>
    <w:p w14:paraId="4ED4427A" w14:textId="40072AFF" w:rsidR="00CC3072" w:rsidRDefault="00CC3072" w:rsidP="00CC3072">
      <w:pPr>
        <w:pStyle w:val="ListParagraph"/>
        <w:numPr>
          <w:ilvl w:val="1"/>
          <w:numId w:val="10"/>
        </w:numPr>
      </w:pPr>
      <w:r>
        <w:t>Can alter where you hold the pen to change the style</w:t>
      </w:r>
    </w:p>
    <w:p w14:paraId="18FEB4A5" w14:textId="201DB5FD" w:rsidR="002E0F10" w:rsidRDefault="00CC3072" w:rsidP="002E0F10">
      <w:pPr>
        <w:pStyle w:val="ListParagraph"/>
        <w:numPr>
          <w:ilvl w:val="0"/>
          <w:numId w:val="10"/>
        </w:numPr>
      </w:pPr>
      <w:r>
        <w:t xml:space="preserve">Ink tends to smear and spread; be conscientious to use appropriate paper and watch where your hand </w:t>
      </w:r>
    </w:p>
    <w:p w14:paraId="7E64E892" w14:textId="5CE8F81E" w:rsidR="002E0F10" w:rsidRDefault="00CC3072" w:rsidP="002E0F10">
      <w:pPr>
        <w:pStyle w:val="ListParagraph"/>
        <w:numPr>
          <w:ilvl w:val="0"/>
          <w:numId w:val="10"/>
        </w:numPr>
      </w:pPr>
      <w:r>
        <w:t>Ink can be watered-down to form a watercolor like painted wash</w:t>
      </w:r>
    </w:p>
    <w:p w14:paraId="63600C7A" w14:textId="0AF61041" w:rsidR="00CC3072" w:rsidRDefault="00CC3072" w:rsidP="00CC3072">
      <w:pPr>
        <w:pStyle w:val="ListParagraph"/>
        <w:numPr>
          <w:ilvl w:val="1"/>
          <w:numId w:val="10"/>
        </w:numPr>
      </w:pPr>
      <w:r>
        <w:t>This can be done with non water-soluble inks on paper using acetone</w:t>
      </w:r>
    </w:p>
    <w:p w14:paraId="003B1697" w14:textId="77777777" w:rsidR="00B57C2D" w:rsidRDefault="00B57C2D" w:rsidP="00B57C2D"/>
    <w:p w14:paraId="75DE418B" w14:textId="77777777" w:rsidR="00B57C2D" w:rsidRDefault="00B57C2D" w:rsidP="00B57C2D">
      <w:r>
        <w:t>BLIND CONTOUR DRAWING</w:t>
      </w:r>
    </w:p>
    <w:p w14:paraId="6A857585" w14:textId="77777777" w:rsidR="00B57C2D" w:rsidRDefault="00B57C2D" w:rsidP="00B57C2D">
      <w:r>
        <w:t>Definition: A</w:t>
      </w:r>
      <w:r w:rsidR="00FA6342">
        <w:t xml:space="preserve"> contour line drawing (outlines) made without looking at the paper</w:t>
      </w:r>
    </w:p>
    <w:p w14:paraId="1CFA597E" w14:textId="77777777" w:rsidR="00B57C2D" w:rsidRDefault="00FA6342" w:rsidP="00B57C2D">
      <w:pPr>
        <w:pStyle w:val="ListParagraph"/>
        <w:numPr>
          <w:ilvl w:val="0"/>
          <w:numId w:val="3"/>
        </w:numPr>
      </w:pPr>
      <w:r>
        <w:t>Tape your paper to the drawing surface so it doesn’t shift as you draw</w:t>
      </w:r>
    </w:p>
    <w:p w14:paraId="4B47F902" w14:textId="77777777" w:rsidR="00FA6342" w:rsidRDefault="00FA6342" w:rsidP="00B57C2D">
      <w:pPr>
        <w:pStyle w:val="ListParagraph"/>
        <w:numPr>
          <w:ilvl w:val="0"/>
          <w:numId w:val="3"/>
        </w:numPr>
      </w:pPr>
      <w:r>
        <w:t xml:space="preserve">Focus your eyes of the object and begin to move your pencil </w:t>
      </w:r>
    </w:p>
    <w:p w14:paraId="2328B172" w14:textId="77777777" w:rsidR="00FA6342" w:rsidRDefault="00FA6342" w:rsidP="00B57C2D">
      <w:pPr>
        <w:pStyle w:val="ListParagraph"/>
        <w:numPr>
          <w:ilvl w:val="0"/>
          <w:numId w:val="3"/>
        </w:numPr>
      </w:pPr>
      <w:r>
        <w:t>Try to pick up your pencil/pen as little as possible</w:t>
      </w:r>
    </w:p>
    <w:p w14:paraId="6B2C3595" w14:textId="77777777" w:rsidR="00FA6342" w:rsidRDefault="00FA6342" w:rsidP="00B57C2D">
      <w:pPr>
        <w:pStyle w:val="ListParagraph"/>
        <w:numPr>
          <w:ilvl w:val="0"/>
          <w:numId w:val="3"/>
        </w:numPr>
      </w:pPr>
      <w:r>
        <w:t>This is a trick to help you see an object in a new way; try drawing differently</w:t>
      </w:r>
    </w:p>
    <w:p w14:paraId="1A1086CC" w14:textId="77777777" w:rsidR="00B57C2D" w:rsidRDefault="00B57C2D" w:rsidP="00B57C2D">
      <w:pPr>
        <w:pStyle w:val="ListParagraph"/>
      </w:pPr>
    </w:p>
    <w:p w14:paraId="071008B8" w14:textId="77777777" w:rsidR="00B57C2D" w:rsidRDefault="00A02E5A" w:rsidP="00B57C2D">
      <w:bookmarkStart w:id="0" w:name="_GoBack"/>
      <w:r>
        <w:t>FACIAL PROPORTION</w:t>
      </w:r>
    </w:p>
    <w:p w14:paraId="0D2B2EB3" w14:textId="77777777" w:rsidR="00B57C2D" w:rsidRDefault="00B57C2D" w:rsidP="00B57C2D">
      <w:r>
        <w:t>Definition:</w:t>
      </w:r>
      <w:r w:rsidR="00493953">
        <w:t xml:space="preserve"> the part in relation to the whole; this could include the size, placement and space between facial features</w:t>
      </w:r>
    </w:p>
    <w:p w14:paraId="4CAB30D0" w14:textId="77777777" w:rsidR="00B57C2D" w:rsidRDefault="00181D4B" w:rsidP="00B57C2D">
      <w:pPr>
        <w:pStyle w:val="ListParagraph"/>
        <w:numPr>
          <w:ilvl w:val="0"/>
          <w:numId w:val="4"/>
        </w:numPr>
      </w:pPr>
      <w:r>
        <w:t>First determine face shape; heart, square, oval, triangular, or combination</w:t>
      </w:r>
    </w:p>
    <w:p w14:paraId="5E7C86B5" w14:textId="77777777" w:rsidR="00181D4B" w:rsidRDefault="00181D4B" w:rsidP="00B57C2D">
      <w:pPr>
        <w:pStyle w:val="ListParagraph"/>
        <w:numPr>
          <w:ilvl w:val="0"/>
          <w:numId w:val="4"/>
        </w:numPr>
      </w:pPr>
      <w:r>
        <w:t>Faces are mostly symmetrical along a central, vertical line</w:t>
      </w:r>
    </w:p>
    <w:p w14:paraId="6A48C437" w14:textId="77777777" w:rsidR="00181D4B" w:rsidRDefault="00181D4B" w:rsidP="00B57C2D">
      <w:pPr>
        <w:pStyle w:val="ListParagraph"/>
        <w:numPr>
          <w:ilvl w:val="0"/>
          <w:numId w:val="4"/>
        </w:numPr>
      </w:pPr>
      <w:r>
        <w:t>Use facial mapping to determine the generic placement of each feature</w:t>
      </w:r>
    </w:p>
    <w:p w14:paraId="049C527E" w14:textId="77777777" w:rsidR="00181D4B" w:rsidRDefault="00181D4B" w:rsidP="00181D4B">
      <w:pPr>
        <w:pStyle w:val="ListParagraph"/>
        <w:numPr>
          <w:ilvl w:val="1"/>
          <w:numId w:val="4"/>
        </w:numPr>
      </w:pPr>
      <w:r>
        <w:t>Eyes are halfway down the face, the face is 5 eyes wide</w:t>
      </w:r>
    </w:p>
    <w:p w14:paraId="7C155D73" w14:textId="77777777" w:rsidR="00181D4B" w:rsidRDefault="00181D4B" w:rsidP="00181D4B">
      <w:pPr>
        <w:pStyle w:val="ListParagraph"/>
        <w:numPr>
          <w:ilvl w:val="1"/>
          <w:numId w:val="4"/>
        </w:numPr>
      </w:pPr>
      <w:r>
        <w:t>The nose is halfway between the eyes and chin, the width of tear ducts</w:t>
      </w:r>
    </w:p>
    <w:p w14:paraId="5AAEEF06" w14:textId="77777777" w:rsidR="00181D4B" w:rsidRDefault="00181D4B" w:rsidP="00181D4B">
      <w:pPr>
        <w:pStyle w:val="ListParagraph"/>
        <w:numPr>
          <w:ilvl w:val="1"/>
          <w:numId w:val="4"/>
        </w:numPr>
      </w:pPr>
      <w:r>
        <w:lastRenderedPageBreak/>
        <w:t>The mouth is halfway between the nose and chin, width of pupils</w:t>
      </w:r>
    </w:p>
    <w:p w14:paraId="0414A8E7" w14:textId="77777777" w:rsidR="00B8570B" w:rsidRDefault="00B8570B" w:rsidP="00181D4B">
      <w:pPr>
        <w:pStyle w:val="ListParagraph"/>
        <w:numPr>
          <w:ilvl w:val="1"/>
          <w:numId w:val="4"/>
        </w:numPr>
      </w:pPr>
      <w:r>
        <w:t>Ears are in line with the top of the eye and the bottom of the nose</w:t>
      </w:r>
    </w:p>
    <w:p w14:paraId="27A052BA" w14:textId="77777777" w:rsidR="00B8570B" w:rsidRDefault="00B8570B" w:rsidP="00B8570B">
      <w:pPr>
        <w:pStyle w:val="ListParagraph"/>
        <w:numPr>
          <w:ilvl w:val="1"/>
          <w:numId w:val="4"/>
        </w:numPr>
      </w:pPr>
      <w:r>
        <w:t>These lines are structural and should be made lightly to erase later</w:t>
      </w:r>
    </w:p>
    <w:p w14:paraId="4C9274DF" w14:textId="77777777" w:rsidR="00B8570B" w:rsidRDefault="00B8570B" w:rsidP="00B8570B">
      <w:pPr>
        <w:pStyle w:val="ListParagraph"/>
        <w:numPr>
          <w:ilvl w:val="0"/>
          <w:numId w:val="4"/>
        </w:numPr>
      </w:pPr>
      <w:r>
        <w:t>Each face is unique and will alter slightly from the face-mapping guideline</w:t>
      </w:r>
    </w:p>
    <w:bookmarkEnd w:id="0"/>
    <w:p w14:paraId="299A7DE8" w14:textId="77777777" w:rsidR="00B57C2D" w:rsidRDefault="00B57C2D" w:rsidP="00B57C2D"/>
    <w:p w14:paraId="26DD0087" w14:textId="77777777" w:rsidR="00B57C2D" w:rsidRDefault="00B57C2D" w:rsidP="00B57C2D">
      <w:r>
        <w:t>OTHER TERMS*</w:t>
      </w:r>
    </w:p>
    <w:p w14:paraId="076A0D51" w14:textId="77777777" w:rsidR="00B57C2D" w:rsidRDefault="00B57C2D" w:rsidP="00B57C2D"/>
    <w:p w14:paraId="0A8DA0D7" w14:textId="77777777" w:rsidR="00B57C2D" w:rsidRDefault="00B57C2D" w:rsidP="00B57C2D">
      <w:pPr>
        <w:ind w:left="720" w:hanging="720"/>
      </w:pPr>
      <w:r>
        <w:t>Radial Symmetry:</w:t>
      </w:r>
      <w:r w:rsidR="004658C7">
        <w:t xml:space="preserve"> symmetry around a central axis; often creating a pattern with color, shape or size. Examples might be a rose window or starfish</w:t>
      </w:r>
    </w:p>
    <w:p w14:paraId="7660055C" w14:textId="77777777" w:rsidR="00B57C2D" w:rsidRDefault="00B57C2D" w:rsidP="00B57C2D">
      <w:pPr>
        <w:ind w:left="720" w:hanging="720"/>
      </w:pPr>
    </w:p>
    <w:p w14:paraId="5CBA8F89" w14:textId="77777777" w:rsidR="00B57C2D" w:rsidRDefault="00B57C2D" w:rsidP="00B57C2D">
      <w:pPr>
        <w:ind w:left="720" w:hanging="720"/>
      </w:pPr>
      <w:r>
        <w:t>Mandala:</w:t>
      </w:r>
      <w:r w:rsidR="004658C7">
        <w:t xml:space="preserve"> spiritual and ritual symbol in both Hinduism and Buddhism which represents the universe, made from sand it is dismantled after completion</w:t>
      </w:r>
    </w:p>
    <w:p w14:paraId="7C215102" w14:textId="77777777" w:rsidR="00B57C2D" w:rsidRDefault="00B57C2D" w:rsidP="00B57C2D">
      <w:pPr>
        <w:ind w:left="720" w:hanging="720"/>
      </w:pPr>
    </w:p>
    <w:p w14:paraId="252DBC8E" w14:textId="77777777" w:rsidR="00B57C2D" w:rsidRDefault="00A02E5A" w:rsidP="00B57C2D">
      <w:pPr>
        <w:ind w:left="720" w:hanging="720"/>
      </w:pPr>
      <w:r>
        <w:t>Portraiture:</w:t>
      </w:r>
      <w:r w:rsidR="004658C7">
        <w:t xml:space="preserve"> </w:t>
      </w:r>
      <w:r w:rsidR="00493953">
        <w:t xml:space="preserve">an image depicting the face/head and shoulders of a person. Portraits can be created using a variety of media like painting, drawing and photography. A portrait created of ones self is called a self-portrait. </w:t>
      </w:r>
    </w:p>
    <w:p w14:paraId="66A74CC1" w14:textId="77777777" w:rsidR="00A02E5A" w:rsidRDefault="00A02E5A" w:rsidP="00B57C2D">
      <w:pPr>
        <w:ind w:left="720" w:hanging="720"/>
      </w:pPr>
    </w:p>
    <w:p w14:paraId="3B3878A8" w14:textId="77777777" w:rsidR="00A02E5A" w:rsidRDefault="00A02E5A" w:rsidP="00B57C2D">
      <w:pPr>
        <w:ind w:left="720" w:hanging="720"/>
      </w:pPr>
      <w:r>
        <w:t>Caricature</w:t>
      </w:r>
      <w:r w:rsidR="00493953">
        <w:t xml:space="preserve">: a picture of a person or thing in which certain key characteristics are exaggerated to create a comic or grotesque effect. </w:t>
      </w:r>
    </w:p>
    <w:p w14:paraId="11BA64A1" w14:textId="77777777" w:rsidR="009F20E9" w:rsidRDefault="009F20E9" w:rsidP="00B57C2D">
      <w:pPr>
        <w:ind w:left="720" w:hanging="720"/>
      </w:pPr>
    </w:p>
    <w:p w14:paraId="36B32E55" w14:textId="315B5213" w:rsidR="009F20E9" w:rsidRDefault="009F20E9" w:rsidP="009F20E9">
      <w:pPr>
        <w:ind w:left="720" w:hanging="720"/>
      </w:pPr>
      <w:r>
        <w:t xml:space="preserve">Bust: </w:t>
      </w:r>
      <w:r w:rsidRPr="009F20E9">
        <w:t xml:space="preserve">a representation of the upper part of the human figure. It often depicts a person's head and neck, and a variable portion of the chest and shoulders. </w:t>
      </w:r>
    </w:p>
    <w:p w14:paraId="3BBCFC3F" w14:textId="77777777" w:rsidR="001509B3" w:rsidRDefault="001509B3" w:rsidP="00B57C2D">
      <w:pPr>
        <w:ind w:left="720" w:hanging="720"/>
      </w:pPr>
    </w:p>
    <w:p w14:paraId="5C25DBD2" w14:textId="617DA271" w:rsidR="001509B3" w:rsidRDefault="001509B3" w:rsidP="00B57C2D">
      <w:pPr>
        <w:ind w:left="720" w:hanging="720"/>
      </w:pPr>
      <w:r>
        <w:t>Typography: the style and purposeful arrangement of type or lettering</w:t>
      </w:r>
    </w:p>
    <w:p w14:paraId="474F730F" w14:textId="77777777" w:rsidR="000E4588" w:rsidRDefault="000E4588" w:rsidP="00B57C2D">
      <w:pPr>
        <w:ind w:left="720" w:hanging="720"/>
      </w:pPr>
    </w:p>
    <w:p w14:paraId="4DFDD8B8" w14:textId="02CADCE1" w:rsidR="000E4588" w:rsidRDefault="000E4588" w:rsidP="00B57C2D">
      <w:pPr>
        <w:ind w:left="720" w:hanging="720"/>
      </w:pPr>
      <w:r>
        <w:t>Grid Drawing:</w:t>
      </w:r>
      <w:r w:rsidR="00D104D6">
        <w:t xml:space="preserve"> a tool used by artists to gain reference points for better replication of a realistic image, often used for portraiture or landscape.</w:t>
      </w:r>
    </w:p>
    <w:p w14:paraId="010865BF" w14:textId="77777777" w:rsidR="00944D0C" w:rsidRDefault="00944D0C" w:rsidP="00B57C2D">
      <w:pPr>
        <w:ind w:left="720" w:hanging="720"/>
      </w:pPr>
    </w:p>
    <w:p w14:paraId="3A3409DB" w14:textId="24481204" w:rsidR="00944D0C" w:rsidRDefault="00944D0C" w:rsidP="00B57C2D">
      <w:pPr>
        <w:ind w:left="720" w:hanging="720"/>
      </w:pPr>
      <w:proofErr w:type="spellStart"/>
      <w:r>
        <w:t>Zentangle</w:t>
      </w:r>
      <w:proofErr w:type="spellEnd"/>
      <w:r>
        <w:t>: an abstracted drawing created through a repeated structure of complex patterns that fit and fill a space</w:t>
      </w:r>
    </w:p>
    <w:p w14:paraId="1869E11D" w14:textId="77777777" w:rsidR="00944D0C" w:rsidRDefault="00944D0C" w:rsidP="00B57C2D">
      <w:pPr>
        <w:ind w:left="720" w:hanging="720"/>
      </w:pPr>
    </w:p>
    <w:p w14:paraId="2ED7B7A8" w14:textId="20C50BA1" w:rsidR="00944D0C" w:rsidRDefault="00E6091E" w:rsidP="00B57C2D">
      <w:pPr>
        <w:ind w:left="720" w:hanging="720"/>
      </w:pPr>
      <w:r>
        <w:t xml:space="preserve">Horror </w:t>
      </w:r>
      <w:proofErr w:type="spellStart"/>
      <w:r>
        <w:t>Vacui</w:t>
      </w:r>
      <w:proofErr w:type="spellEnd"/>
      <w:r>
        <w:t>: is a literal fear of empty space, especially in art</w:t>
      </w:r>
    </w:p>
    <w:p w14:paraId="00799822" w14:textId="77777777" w:rsidR="00B57C2D" w:rsidRDefault="00B57C2D" w:rsidP="00B57C2D">
      <w:pPr>
        <w:ind w:left="720" w:hanging="720"/>
      </w:pPr>
    </w:p>
    <w:p w14:paraId="53CDEE52" w14:textId="77777777" w:rsidR="00B57C2D" w:rsidRDefault="00B57C2D" w:rsidP="00B57C2D">
      <w:pPr>
        <w:ind w:left="720" w:hanging="720"/>
      </w:pPr>
    </w:p>
    <w:p w14:paraId="1E3CB2CF" w14:textId="77777777" w:rsidR="00B57C2D" w:rsidRPr="00515011" w:rsidRDefault="00B57C2D" w:rsidP="00B57C2D">
      <w:pPr>
        <w:rPr>
          <w:sz w:val="20"/>
          <w:szCs w:val="20"/>
        </w:rPr>
      </w:pPr>
      <w:r w:rsidRPr="00515011">
        <w:rPr>
          <w:sz w:val="20"/>
          <w:szCs w:val="20"/>
        </w:rPr>
        <w:t>* NOTE: It could be helpful to draw examples of or provide artists associate with these key vocabulary terms into the green section of your journal for future reference during projects or tests.</w:t>
      </w:r>
    </w:p>
    <w:p w14:paraId="19A4672C" w14:textId="77777777" w:rsidR="0036054A" w:rsidRDefault="0036054A"/>
    <w:sectPr w:rsidR="0036054A" w:rsidSect="00A02E5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4F"/>
    <w:multiLevelType w:val="hybridMultilevel"/>
    <w:tmpl w:val="46AE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3A2"/>
    <w:multiLevelType w:val="hybridMultilevel"/>
    <w:tmpl w:val="D72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4133"/>
    <w:multiLevelType w:val="hybridMultilevel"/>
    <w:tmpl w:val="0E7C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5903"/>
    <w:multiLevelType w:val="hybridMultilevel"/>
    <w:tmpl w:val="2014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3B1C"/>
    <w:multiLevelType w:val="hybridMultilevel"/>
    <w:tmpl w:val="9EC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17512"/>
    <w:multiLevelType w:val="hybridMultilevel"/>
    <w:tmpl w:val="167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A7C25"/>
    <w:multiLevelType w:val="hybridMultilevel"/>
    <w:tmpl w:val="EE42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0C15"/>
    <w:multiLevelType w:val="hybridMultilevel"/>
    <w:tmpl w:val="CD8A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F50F4"/>
    <w:multiLevelType w:val="hybridMultilevel"/>
    <w:tmpl w:val="B69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3CA8"/>
    <w:multiLevelType w:val="hybridMultilevel"/>
    <w:tmpl w:val="870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2D"/>
    <w:rsid w:val="0008753F"/>
    <w:rsid w:val="000E4588"/>
    <w:rsid w:val="001509B3"/>
    <w:rsid w:val="00181D4B"/>
    <w:rsid w:val="002E0F10"/>
    <w:rsid w:val="0036054A"/>
    <w:rsid w:val="004658C7"/>
    <w:rsid w:val="00493953"/>
    <w:rsid w:val="0054790E"/>
    <w:rsid w:val="008F35CD"/>
    <w:rsid w:val="00944D0C"/>
    <w:rsid w:val="00971518"/>
    <w:rsid w:val="009F20E9"/>
    <w:rsid w:val="00A02E5A"/>
    <w:rsid w:val="00B57C2D"/>
    <w:rsid w:val="00B8570B"/>
    <w:rsid w:val="00CA4C11"/>
    <w:rsid w:val="00CC3072"/>
    <w:rsid w:val="00D104D6"/>
    <w:rsid w:val="00E6091E"/>
    <w:rsid w:val="00FA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39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0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650</Words>
  <Characters>3709</Characters>
  <Application>Microsoft Macintosh Word</Application>
  <DocSecurity>0</DocSecurity>
  <Lines>30</Lines>
  <Paragraphs>8</Paragraphs>
  <ScaleCrop>false</ScaleCrop>
  <Company>TBHS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6</cp:revision>
  <cp:lastPrinted>2018-07-06T13:05:00Z</cp:lastPrinted>
  <dcterms:created xsi:type="dcterms:W3CDTF">2018-06-27T15:16:00Z</dcterms:created>
  <dcterms:modified xsi:type="dcterms:W3CDTF">2018-07-12T16:28:00Z</dcterms:modified>
</cp:coreProperties>
</file>